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058" w14:textId="77777777" w:rsidR="006C0492" w:rsidRPr="00397257" w:rsidRDefault="00ED6E55">
      <w:pPr>
        <w:rPr>
          <w:rFonts w:ascii="Calibri" w:hAnsi="Calibri"/>
          <w:b/>
          <w:bCs/>
          <w:sz w:val="36"/>
          <w:szCs w:val="36"/>
        </w:rPr>
      </w:pPr>
      <w:r w:rsidRPr="00397257">
        <w:rPr>
          <w:noProof/>
          <w:sz w:val="22"/>
          <w:szCs w:val="22"/>
        </w:rPr>
        <w:drawing>
          <wp:anchor distT="0" distB="0" distL="0" distR="0" simplePos="0" relativeHeight="251656704" behindDoc="0" locked="0" layoutInCell="1" allowOverlap="1" wp14:anchorId="50401847" wp14:editId="0B47D408">
            <wp:simplePos x="0" y="0"/>
            <wp:positionH relativeFrom="margin">
              <wp:align>right</wp:align>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sidRPr="00397257">
        <w:rPr>
          <w:rFonts w:ascii="Calibri" w:hAnsi="Calibri"/>
          <w:b/>
          <w:bCs/>
          <w:sz w:val="36"/>
          <w:szCs w:val="36"/>
        </w:rPr>
        <w:t>St Philip’s and St James’</w:t>
      </w:r>
    </w:p>
    <w:p w14:paraId="1AF22FFD" w14:textId="3A869F21" w:rsidR="006C0492" w:rsidRPr="00397257" w:rsidRDefault="009953EF">
      <w:pPr>
        <w:rPr>
          <w:rFonts w:hint="eastAsia"/>
          <w:sz w:val="22"/>
          <w:szCs w:val="22"/>
        </w:rPr>
      </w:pPr>
      <w:r w:rsidRPr="00397257">
        <w:rPr>
          <w:rFonts w:ascii="Calibri" w:hAnsi="Calibri"/>
          <w:b/>
          <w:bCs/>
          <w:sz w:val="36"/>
          <w:szCs w:val="36"/>
        </w:rPr>
        <w:t xml:space="preserve">Church </w:t>
      </w:r>
      <w:proofErr w:type="spellStart"/>
      <w:r w:rsidRPr="00397257">
        <w:rPr>
          <w:rFonts w:ascii="Calibri" w:hAnsi="Calibri"/>
          <w:b/>
          <w:bCs/>
          <w:sz w:val="36"/>
          <w:szCs w:val="36"/>
        </w:rPr>
        <w:t>Goldenacre</w:t>
      </w:r>
      <w:proofErr w:type="spellEnd"/>
    </w:p>
    <w:p w14:paraId="27E0D8C9" w14:textId="77777777" w:rsidR="009953EF" w:rsidRPr="00397257" w:rsidRDefault="009953EF">
      <w:pPr>
        <w:rPr>
          <w:rFonts w:ascii="Calibri" w:hAnsi="Calibri"/>
          <w:b/>
          <w:bCs/>
          <w:sz w:val="20"/>
          <w:szCs w:val="20"/>
        </w:rPr>
      </w:pPr>
    </w:p>
    <w:p w14:paraId="738A1AC3" w14:textId="77777777" w:rsidR="00A629D3" w:rsidRPr="00397257" w:rsidRDefault="00A629D3">
      <w:pPr>
        <w:rPr>
          <w:rFonts w:ascii="Calibri" w:hAnsi="Calibri"/>
          <w:b/>
          <w:bCs/>
          <w:sz w:val="28"/>
          <w:szCs w:val="28"/>
        </w:rPr>
      </w:pPr>
      <w:r w:rsidRPr="00397257">
        <w:rPr>
          <w:rFonts w:ascii="Calibri" w:hAnsi="Calibri"/>
          <w:b/>
          <w:bCs/>
          <w:sz w:val="28"/>
          <w:szCs w:val="28"/>
        </w:rPr>
        <w:t xml:space="preserve">Holy Communion </w:t>
      </w:r>
    </w:p>
    <w:p w14:paraId="08D6F2E9" w14:textId="77C53E15" w:rsidR="006C0492" w:rsidRPr="00397257" w:rsidRDefault="0011669E">
      <w:pPr>
        <w:rPr>
          <w:rFonts w:hint="eastAsia"/>
          <w:sz w:val="22"/>
          <w:szCs w:val="22"/>
        </w:rPr>
      </w:pPr>
      <w:r w:rsidRPr="00397257">
        <w:rPr>
          <w:rFonts w:ascii="Calibri" w:hAnsi="Calibri"/>
          <w:b/>
          <w:bCs/>
          <w:sz w:val="28"/>
          <w:szCs w:val="28"/>
        </w:rPr>
        <w:t>11</w:t>
      </w:r>
      <w:r w:rsidR="00F163FF" w:rsidRPr="00397257">
        <w:rPr>
          <w:rFonts w:ascii="Calibri" w:hAnsi="Calibri"/>
          <w:b/>
          <w:bCs/>
          <w:sz w:val="28"/>
          <w:szCs w:val="28"/>
          <w:vertAlign w:val="superscript"/>
        </w:rPr>
        <w:t>th</w:t>
      </w:r>
      <w:r w:rsidR="00F163FF" w:rsidRPr="00397257">
        <w:rPr>
          <w:rFonts w:ascii="Calibri" w:hAnsi="Calibri"/>
          <w:b/>
          <w:bCs/>
          <w:sz w:val="28"/>
          <w:szCs w:val="28"/>
        </w:rPr>
        <w:t xml:space="preserve"> September 2022 </w:t>
      </w:r>
      <w:proofErr w:type="spellStart"/>
      <w:r w:rsidR="00F163FF" w:rsidRPr="00397257">
        <w:rPr>
          <w:rFonts w:ascii="Calibri" w:hAnsi="Calibri"/>
          <w:b/>
          <w:bCs/>
          <w:sz w:val="28"/>
          <w:szCs w:val="28"/>
        </w:rPr>
        <w:t>Creationtide</w:t>
      </w:r>
      <w:proofErr w:type="spellEnd"/>
      <w:r w:rsidR="00F163FF" w:rsidRPr="00397257">
        <w:rPr>
          <w:rFonts w:ascii="Calibri" w:hAnsi="Calibri"/>
          <w:b/>
          <w:bCs/>
          <w:sz w:val="28"/>
          <w:szCs w:val="28"/>
        </w:rPr>
        <w:t xml:space="preserve"> </w:t>
      </w:r>
      <w:r w:rsidR="00A20236" w:rsidRPr="00397257">
        <w:rPr>
          <w:rFonts w:ascii="Calibri" w:hAnsi="Calibri"/>
          <w:b/>
          <w:bCs/>
          <w:sz w:val="28"/>
          <w:szCs w:val="28"/>
        </w:rPr>
        <w:t>2</w:t>
      </w:r>
    </w:p>
    <w:p w14:paraId="594A05DC" w14:textId="20252088" w:rsidR="001F2183" w:rsidRPr="00836B6F" w:rsidRDefault="001F2183" w:rsidP="004B6008">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964"/>
      </w:tblGrid>
      <w:tr w:rsidR="001F2183" w14:paraId="3E860B3C" w14:textId="77777777" w:rsidTr="00EF317A">
        <w:trPr>
          <w:trHeight w:val="454"/>
        </w:trPr>
        <w:tc>
          <w:tcPr>
            <w:tcW w:w="2977" w:type="dxa"/>
            <w:vAlign w:val="center"/>
          </w:tcPr>
          <w:p w14:paraId="2E0E5164" w14:textId="25801F06" w:rsidR="001F2183" w:rsidRPr="00397257" w:rsidRDefault="001F2183" w:rsidP="00EE13E0">
            <w:pPr>
              <w:rPr>
                <w:rFonts w:ascii="Calibri" w:hAnsi="Calibri"/>
                <w:sz w:val="26"/>
                <w:szCs w:val="26"/>
              </w:rPr>
            </w:pPr>
            <w:r w:rsidRPr="00397257">
              <w:rPr>
                <w:rFonts w:ascii="Calibri" w:hAnsi="Calibri"/>
                <w:sz w:val="26"/>
                <w:szCs w:val="26"/>
              </w:rPr>
              <w:t xml:space="preserve">Hymn </w:t>
            </w:r>
            <w:r w:rsidR="00FB176C" w:rsidRPr="00397257">
              <w:rPr>
                <w:rFonts w:ascii="Calibri" w:hAnsi="Calibri"/>
                <w:sz w:val="26"/>
                <w:szCs w:val="26"/>
              </w:rPr>
              <w:t>NEH 440</w:t>
            </w:r>
            <w:r w:rsidRPr="00397257">
              <w:rPr>
                <w:rFonts w:ascii="Calibri" w:hAnsi="Calibri"/>
                <w:sz w:val="26"/>
                <w:szCs w:val="26"/>
              </w:rPr>
              <w:t xml:space="preserve">                  </w:t>
            </w:r>
          </w:p>
        </w:tc>
        <w:tc>
          <w:tcPr>
            <w:tcW w:w="3964" w:type="dxa"/>
            <w:vAlign w:val="center"/>
          </w:tcPr>
          <w:p w14:paraId="76553959" w14:textId="5974F4A7" w:rsidR="001F2183" w:rsidRPr="00397257" w:rsidRDefault="00FB176C" w:rsidP="00EE13E0">
            <w:pPr>
              <w:rPr>
                <w:rFonts w:ascii="Calibri" w:hAnsi="Calibri"/>
                <w:sz w:val="26"/>
                <w:szCs w:val="26"/>
              </w:rPr>
            </w:pPr>
            <w:r w:rsidRPr="00397257">
              <w:rPr>
                <w:rFonts w:ascii="Calibri" w:hAnsi="Calibri"/>
                <w:sz w:val="26"/>
                <w:szCs w:val="26"/>
              </w:rPr>
              <w:t>Praise to the Lord</w:t>
            </w:r>
            <w:r w:rsidR="001F2183" w:rsidRPr="00397257">
              <w:rPr>
                <w:rFonts w:ascii="Calibri" w:hAnsi="Calibri"/>
                <w:sz w:val="26"/>
                <w:szCs w:val="26"/>
              </w:rPr>
              <w:t xml:space="preserve">           </w:t>
            </w:r>
          </w:p>
        </w:tc>
      </w:tr>
      <w:tr w:rsidR="001F2183" w14:paraId="5E3C6D2A" w14:textId="77777777" w:rsidTr="00EF317A">
        <w:trPr>
          <w:trHeight w:val="454"/>
        </w:trPr>
        <w:tc>
          <w:tcPr>
            <w:tcW w:w="2977" w:type="dxa"/>
            <w:vAlign w:val="center"/>
          </w:tcPr>
          <w:p w14:paraId="06FC49AB" w14:textId="343C8450" w:rsidR="001F2183" w:rsidRPr="00397257" w:rsidRDefault="001F2183" w:rsidP="00EE13E0">
            <w:pPr>
              <w:rPr>
                <w:rFonts w:ascii="Calibri" w:hAnsi="Calibri"/>
                <w:sz w:val="26"/>
                <w:szCs w:val="26"/>
              </w:rPr>
            </w:pPr>
            <w:r w:rsidRPr="00397257">
              <w:rPr>
                <w:rFonts w:ascii="Calibri" w:hAnsi="Calibri"/>
                <w:sz w:val="26"/>
                <w:szCs w:val="26"/>
              </w:rPr>
              <w:t xml:space="preserve">Liturgy of the Word   </w:t>
            </w:r>
          </w:p>
        </w:tc>
        <w:tc>
          <w:tcPr>
            <w:tcW w:w="3964" w:type="dxa"/>
            <w:vAlign w:val="center"/>
          </w:tcPr>
          <w:p w14:paraId="17A2DE72" w14:textId="753FBDD0" w:rsidR="001F2183" w:rsidRPr="00397257" w:rsidRDefault="00EF317A" w:rsidP="00EE13E0">
            <w:pPr>
              <w:rPr>
                <w:rFonts w:ascii="Calibri" w:hAnsi="Calibri"/>
                <w:sz w:val="26"/>
                <w:szCs w:val="26"/>
              </w:rPr>
            </w:pPr>
            <w:r w:rsidRPr="00397257">
              <w:rPr>
                <w:rFonts w:ascii="Calibri" w:hAnsi="Calibri"/>
                <w:sz w:val="26"/>
                <w:szCs w:val="26"/>
              </w:rPr>
              <w:t xml:space="preserve">Revd </w:t>
            </w:r>
            <w:r w:rsidR="0011669E" w:rsidRPr="00397257">
              <w:rPr>
                <w:rFonts w:ascii="Calibri" w:hAnsi="Calibri"/>
                <w:sz w:val="26"/>
                <w:szCs w:val="26"/>
              </w:rPr>
              <w:t>Jane Mac</w:t>
            </w:r>
            <w:r w:rsidR="000119D6" w:rsidRPr="00397257">
              <w:rPr>
                <w:rFonts w:ascii="Calibri" w:hAnsi="Calibri"/>
                <w:sz w:val="26"/>
                <w:szCs w:val="26"/>
              </w:rPr>
              <w:t>Laren</w:t>
            </w:r>
          </w:p>
        </w:tc>
      </w:tr>
      <w:tr w:rsidR="001F2183" w14:paraId="4810AE0E" w14:textId="77777777" w:rsidTr="00EE13E0">
        <w:trPr>
          <w:trHeight w:val="454"/>
        </w:trPr>
        <w:tc>
          <w:tcPr>
            <w:tcW w:w="6941" w:type="dxa"/>
            <w:gridSpan w:val="2"/>
            <w:vAlign w:val="center"/>
          </w:tcPr>
          <w:p w14:paraId="2C79647C" w14:textId="686A55E6" w:rsidR="001F2183" w:rsidRPr="007D21C8" w:rsidRDefault="000A0635" w:rsidP="007D21C8">
            <w:pPr>
              <w:rPr>
                <w:rFonts w:asciiTheme="minorHAnsi" w:hAnsiTheme="minorHAnsi" w:cstheme="minorHAnsi"/>
                <w:i/>
                <w:iCs/>
                <w:sz w:val="26"/>
                <w:szCs w:val="26"/>
              </w:rPr>
            </w:pPr>
            <w:r>
              <w:rPr>
                <w:rFonts w:asciiTheme="minorHAnsi" w:hAnsiTheme="minorHAnsi" w:cstheme="minorHAnsi"/>
                <w:b/>
                <w:bCs/>
                <w:i/>
                <w:iCs/>
                <w:sz w:val="26"/>
                <w:szCs w:val="26"/>
              </w:rPr>
              <w:t>A Prayer</w:t>
            </w:r>
            <w:r w:rsidR="007D21C8" w:rsidRPr="007D21C8">
              <w:rPr>
                <w:rFonts w:asciiTheme="minorHAnsi" w:hAnsiTheme="minorHAnsi" w:cstheme="minorHAnsi"/>
                <w:b/>
                <w:bCs/>
                <w:i/>
                <w:iCs/>
                <w:sz w:val="26"/>
                <w:szCs w:val="26"/>
              </w:rPr>
              <w:t xml:space="preserve"> on the death of the Queen:</w:t>
            </w:r>
            <w:r w:rsidR="007D21C8">
              <w:rPr>
                <w:rFonts w:asciiTheme="minorHAnsi" w:hAnsiTheme="minorHAnsi" w:cstheme="minorHAnsi"/>
                <w:sz w:val="26"/>
                <w:szCs w:val="26"/>
              </w:rPr>
              <w:t xml:space="preserve"> </w:t>
            </w:r>
            <w:r w:rsidR="007D21C8" w:rsidRPr="007D21C8">
              <w:rPr>
                <w:rFonts w:asciiTheme="minorHAnsi" w:hAnsiTheme="minorHAnsi" w:cstheme="minorHAnsi"/>
                <w:sz w:val="26"/>
                <w:szCs w:val="26"/>
              </w:rPr>
              <w:t xml:space="preserve">Almighty and eternal God, you uphold and govern all things both in heaven and on earth, and by your grace alone kings and queens do reign. We thank you for all the blessings which you have bestowed upon us through our late sovereign lady, Queen Elizabeth, whom you have called from this life. We thank you for the wisdom of her guidance and her love of peace, for the care and devotion with which she served her people, for the example of her gracious life. We pray that you would fill our hearts with gratitude for all these good </w:t>
            </w:r>
            <w:proofErr w:type="gramStart"/>
            <w:r w:rsidR="007D21C8" w:rsidRPr="007D21C8">
              <w:rPr>
                <w:rFonts w:asciiTheme="minorHAnsi" w:hAnsiTheme="minorHAnsi" w:cstheme="minorHAnsi"/>
                <w:sz w:val="26"/>
                <w:szCs w:val="26"/>
              </w:rPr>
              <w:t>things, and</w:t>
            </w:r>
            <w:proofErr w:type="gramEnd"/>
            <w:r w:rsidR="007D21C8" w:rsidRPr="007D21C8">
              <w:rPr>
                <w:rFonts w:asciiTheme="minorHAnsi" w:hAnsiTheme="minorHAnsi" w:cstheme="minorHAnsi"/>
                <w:sz w:val="26"/>
                <w:szCs w:val="26"/>
              </w:rPr>
              <w:t xml:space="preserve"> give us grace that we may use the memory of them as a perpetual call to live according to your will, for the good of all the world, and the glory of your great name, through Jesus Christ our Lord. </w:t>
            </w:r>
            <w:r w:rsidR="007D21C8" w:rsidRPr="007D21C8">
              <w:rPr>
                <w:rFonts w:asciiTheme="minorHAnsi" w:hAnsiTheme="minorHAnsi" w:cstheme="minorHAnsi"/>
                <w:b/>
                <w:bCs/>
                <w:sz w:val="26"/>
                <w:szCs w:val="26"/>
              </w:rPr>
              <w:t>Amen.</w:t>
            </w:r>
          </w:p>
        </w:tc>
      </w:tr>
      <w:tr w:rsidR="001F2183" w14:paraId="0401E785" w14:textId="77777777" w:rsidTr="00EF317A">
        <w:trPr>
          <w:trHeight w:val="454"/>
        </w:trPr>
        <w:tc>
          <w:tcPr>
            <w:tcW w:w="2977" w:type="dxa"/>
            <w:vAlign w:val="center"/>
          </w:tcPr>
          <w:p w14:paraId="68D09E2B" w14:textId="4207FB97" w:rsidR="001F2183" w:rsidRPr="00397257" w:rsidRDefault="001F2183" w:rsidP="00EE13E0">
            <w:pPr>
              <w:rPr>
                <w:rFonts w:asciiTheme="minorHAnsi" w:hAnsiTheme="minorHAnsi" w:cstheme="minorHAnsi"/>
                <w:sz w:val="26"/>
                <w:szCs w:val="26"/>
              </w:rPr>
            </w:pPr>
            <w:r w:rsidRPr="00397257">
              <w:rPr>
                <w:rFonts w:ascii="Calibri" w:hAnsi="Calibri"/>
                <w:sz w:val="26"/>
                <w:szCs w:val="26"/>
              </w:rPr>
              <w:t>Readings -</w:t>
            </w:r>
            <w:r w:rsidR="0011669E" w:rsidRPr="00397257">
              <w:rPr>
                <w:rFonts w:ascii="Calibri" w:hAnsi="Calibri"/>
                <w:sz w:val="26"/>
                <w:szCs w:val="26"/>
              </w:rPr>
              <w:t xml:space="preserve"> Norman</w:t>
            </w:r>
            <w:r w:rsidRPr="00397257">
              <w:rPr>
                <w:rFonts w:ascii="Calibri" w:hAnsi="Calibri"/>
                <w:sz w:val="26"/>
                <w:szCs w:val="26"/>
              </w:rPr>
              <w:t xml:space="preserve">                            </w:t>
            </w:r>
          </w:p>
        </w:tc>
        <w:tc>
          <w:tcPr>
            <w:tcW w:w="3964" w:type="dxa"/>
            <w:vAlign w:val="center"/>
          </w:tcPr>
          <w:p w14:paraId="2650C77E" w14:textId="73378577" w:rsidR="00BF26AD" w:rsidRPr="00397257" w:rsidRDefault="00BF26AD" w:rsidP="00ED248F">
            <w:pPr>
              <w:rPr>
                <w:rFonts w:asciiTheme="minorHAnsi" w:hAnsiTheme="minorHAnsi" w:cstheme="minorHAnsi"/>
                <w:sz w:val="26"/>
                <w:szCs w:val="26"/>
              </w:rPr>
            </w:pPr>
            <w:r w:rsidRPr="00397257">
              <w:rPr>
                <w:rFonts w:asciiTheme="minorHAnsi" w:hAnsiTheme="minorHAnsi" w:cstheme="minorHAnsi"/>
                <w:sz w:val="26"/>
                <w:szCs w:val="26"/>
              </w:rPr>
              <w:t>Exodus 32:7-14</w:t>
            </w:r>
            <w:r w:rsidR="00ED248F">
              <w:rPr>
                <w:rFonts w:asciiTheme="minorHAnsi" w:hAnsiTheme="minorHAnsi" w:cstheme="minorHAnsi"/>
                <w:sz w:val="26"/>
                <w:szCs w:val="26"/>
              </w:rPr>
              <w:t xml:space="preserve">; </w:t>
            </w:r>
            <w:r w:rsidRPr="00397257">
              <w:rPr>
                <w:rFonts w:asciiTheme="minorHAnsi" w:hAnsiTheme="minorHAnsi" w:cstheme="minorHAnsi"/>
                <w:sz w:val="26"/>
                <w:szCs w:val="26"/>
              </w:rPr>
              <w:t>1 Timothy 1:12-17</w:t>
            </w:r>
          </w:p>
        </w:tc>
      </w:tr>
      <w:tr w:rsidR="001F2183" w14:paraId="76130084" w14:textId="77777777" w:rsidTr="00EF317A">
        <w:trPr>
          <w:trHeight w:val="454"/>
        </w:trPr>
        <w:tc>
          <w:tcPr>
            <w:tcW w:w="2977" w:type="dxa"/>
            <w:vAlign w:val="center"/>
          </w:tcPr>
          <w:p w14:paraId="581B9C60" w14:textId="0F1FDB49" w:rsidR="001F2183" w:rsidRPr="00397257" w:rsidRDefault="001F2183" w:rsidP="00EE13E0">
            <w:pPr>
              <w:rPr>
                <w:rFonts w:asciiTheme="minorHAnsi" w:hAnsiTheme="minorHAnsi" w:cstheme="minorHAnsi"/>
                <w:sz w:val="26"/>
                <w:szCs w:val="26"/>
              </w:rPr>
            </w:pPr>
            <w:r w:rsidRPr="00397257">
              <w:rPr>
                <w:rFonts w:ascii="Calibri" w:hAnsi="Calibri"/>
                <w:sz w:val="26"/>
                <w:szCs w:val="26"/>
              </w:rPr>
              <w:t xml:space="preserve">Gospel </w:t>
            </w:r>
            <w:r w:rsidR="009F20B5" w:rsidRPr="00397257">
              <w:rPr>
                <w:rFonts w:ascii="Calibri" w:hAnsi="Calibri"/>
                <w:sz w:val="26"/>
                <w:szCs w:val="26"/>
              </w:rPr>
              <w:t>– Jane M</w:t>
            </w:r>
            <w:r w:rsidRPr="00397257">
              <w:rPr>
                <w:rFonts w:ascii="Calibri" w:hAnsi="Calibri"/>
                <w:sz w:val="26"/>
                <w:szCs w:val="26"/>
              </w:rPr>
              <w:tab/>
            </w:r>
          </w:p>
        </w:tc>
        <w:tc>
          <w:tcPr>
            <w:tcW w:w="3964" w:type="dxa"/>
            <w:vAlign w:val="center"/>
          </w:tcPr>
          <w:p w14:paraId="364AFE85" w14:textId="5FA4012D" w:rsidR="001F2183" w:rsidRPr="00397257" w:rsidRDefault="001F2183" w:rsidP="00EE13E0">
            <w:pPr>
              <w:rPr>
                <w:rFonts w:asciiTheme="minorHAnsi" w:hAnsiTheme="minorHAnsi" w:cstheme="minorHAnsi"/>
                <w:sz w:val="26"/>
                <w:szCs w:val="26"/>
              </w:rPr>
            </w:pPr>
            <w:r w:rsidRPr="00397257">
              <w:rPr>
                <w:rFonts w:ascii="Calibri" w:hAnsi="Calibri"/>
                <w:sz w:val="26"/>
                <w:szCs w:val="26"/>
              </w:rPr>
              <w:t xml:space="preserve">Luke </w:t>
            </w:r>
            <w:r w:rsidR="009F20B5" w:rsidRPr="00397257">
              <w:rPr>
                <w:rFonts w:ascii="Calibri" w:hAnsi="Calibri"/>
                <w:sz w:val="26"/>
                <w:szCs w:val="26"/>
              </w:rPr>
              <w:t>15:1-10</w:t>
            </w:r>
          </w:p>
        </w:tc>
      </w:tr>
      <w:tr w:rsidR="001F2183" w14:paraId="3A52BD7B" w14:textId="77777777" w:rsidTr="00EF317A">
        <w:trPr>
          <w:trHeight w:val="454"/>
        </w:trPr>
        <w:tc>
          <w:tcPr>
            <w:tcW w:w="2977" w:type="dxa"/>
            <w:vAlign w:val="center"/>
          </w:tcPr>
          <w:p w14:paraId="5207BDBD" w14:textId="28BE5F2C" w:rsidR="001F2183" w:rsidRPr="00397257" w:rsidRDefault="001F2183" w:rsidP="00EE13E0">
            <w:pPr>
              <w:rPr>
                <w:rFonts w:asciiTheme="minorHAnsi" w:hAnsiTheme="minorHAnsi" w:cstheme="minorHAnsi"/>
                <w:sz w:val="26"/>
                <w:szCs w:val="26"/>
              </w:rPr>
            </w:pPr>
            <w:r w:rsidRPr="00397257">
              <w:rPr>
                <w:rFonts w:ascii="Calibri" w:hAnsi="Calibri"/>
                <w:sz w:val="26"/>
                <w:szCs w:val="26"/>
              </w:rPr>
              <w:t>Reflection</w:t>
            </w:r>
          </w:p>
        </w:tc>
        <w:tc>
          <w:tcPr>
            <w:tcW w:w="3964" w:type="dxa"/>
            <w:vAlign w:val="center"/>
          </w:tcPr>
          <w:p w14:paraId="0E06EA2F" w14:textId="624FC3EE" w:rsidR="001F2183" w:rsidRPr="00397257" w:rsidRDefault="0011669E" w:rsidP="00EE13E0">
            <w:pPr>
              <w:rPr>
                <w:rFonts w:asciiTheme="minorHAnsi" w:hAnsiTheme="minorHAnsi" w:cstheme="minorHAnsi"/>
                <w:sz w:val="26"/>
                <w:szCs w:val="26"/>
              </w:rPr>
            </w:pPr>
            <w:r w:rsidRPr="00397257">
              <w:rPr>
                <w:rFonts w:ascii="Calibri" w:hAnsi="Calibri"/>
                <w:sz w:val="26"/>
                <w:szCs w:val="26"/>
              </w:rPr>
              <w:t>George Harris</w:t>
            </w:r>
          </w:p>
        </w:tc>
      </w:tr>
      <w:tr w:rsidR="001F2183" w14:paraId="69374E0A" w14:textId="77777777" w:rsidTr="00EF317A">
        <w:trPr>
          <w:trHeight w:val="454"/>
        </w:trPr>
        <w:tc>
          <w:tcPr>
            <w:tcW w:w="2977" w:type="dxa"/>
            <w:vAlign w:val="center"/>
          </w:tcPr>
          <w:p w14:paraId="133BD833" w14:textId="7A441640" w:rsidR="001F2183" w:rsidRPr="00397257" w:rsidRDefault="001F2183" w:rsidP="00EE13E0">
            <w:pPr>
              <w:rPr>
                <w:rFonts w:asciiTheme="minorHAnsi" w:hAnsiTheme="minorHAnsi" w:cstheme="minorHAnsi"/>
                <w:sz w:val="26"/>
                <w:szCs w:val="26"/>
              </w:rPr>
            </w:pPr>
            <w:r w:rsidRPr="00397257">
              <w:rPr>
                <w:rFonts w:ascii="Calibri" w:hAnsi="Calibri"/>
                <w:sz w:val="26"/>
                <w:szCs w:val="26"/>
              </w:rPr>
              <w:t>Intercessions</w:t>
            </w:r>
          </w:p>
        </w:tc>
        <w:tc>
          <w:tcPr>
            <w:tcW w:w="3964" w:type="dxa"/>
            <w:vAlign w:val="center"/>
          </w:tcPr>
          <w:p w14:paraId="79E1DF0F" w14:textId="6FCDA4B7" w:rsidR="001F2183" w:rsidRPr="00397257" w:rsidRDefault="009F20B5" w:rsidP="00EE13E0">
            <w:pPr>
              <w:rPr>
                <w:rFonts w:asciiTheme="minorHAnsi" w:hAnsiTheme="minorHAnsi" w:cstheme="minorHAnsi"/>
                <w:sz w:val="26"/>
                <w:szCs w:val="26"/>
              </w:rPr>
            </w:pPr>
            <w:r w:rsidRPr="00397257">
              <w:rPr>
                <w:rFonts w:asciiTheme="minorHAnsi" w:hAnsiTheme="minorHAnsi" w:cstheme="minorHAnsi"/>
                <w:sz w:val="26"/>
                <w:szCs w:val="26"/>
              </w:rPr>
              <w:t>Anne P</w:t>
            </w:r>
          </w:p>
        </w:tc>
      </w:tr>
      <w:tr w:rsidR="001F2183" w14:paraId="378F0993" w14:textId="77777777" w:rsidTr="00EF317A">
        <w:trPr>
          <w:trHeight w:val="454"/>
        </w:trPr>
        <w:tc>
          <w:tcPr>
            <w:tcW w:w="2977" w:type="dxa"/>
            <w:vAlign w:val="center"/>
          </w:tcPr>
          <w:p w14:paraId="09B9BEC3" w14:textId="50750124" w:rsidR="001F2183" w:rsidRPr="00397257" w:rsidRDefault="001F2183" w:rsidP="00EE13E0">
            <w:pPr>
              <w:rPr>
                <w:rFonts w:asciiTheme="minorHAnsi" w:hAnsiTheme="minorHAnsi" w:cstheme="minorHAnsi"/>
                <w:sz w:val="26"/>
                <w:szCs w:val="26"/>
              </w:rPr>
            </w:pPr>
            <w:r w:rsidRPr="00397257">
              <w:rPr>
                <w:rFonts w:ascii="Calibri" w:hAnsi="Calibri"/>
                <w:sz w:val="26"/>
                <w:szCs w:val="26"/>
              </w:rPr>
              <w:t>Hymn</w:t>
            </w:r>
            <w:r w:rsidR="00FB176C" w:rsidRPr="00397257">
              <w:rPr>
                <w:rFonts w:ascii="Calibri" w:hAnsi="Calibri"/>
                <w:sz w:val="26"/>
                <w:szCs w:val="26"/>
              </w:rPr>
              <w:t xml:space="preserve"> MP 153</w:t>
            </w:r>
            <w:r w:rsidRPr="00397257">
              <w:rPr>
                <w:rFonts w:ascii="Calibri" w:hAnsi="Calibri"/>
                <w:sz w:val="26"/>
                <w:szCs w:val="26"/>
              </w:rPr>
              <w:tab/>
            </w:r>
          </w:p>
        </w:tc>
        <w:tc>
          <w:tcPr>
            <w:tcW w:w="3964" w:type="dxa"/>
            <w:vAlign w:val="center"/>
          </w:tcPr>
          <w:p w14:paraId="35D7EC3F" w14:textId="182DD247" w:rsidR="001F2183" w:rsidRPr="00397257" w:rsidRDefault="00FB176C" w:rsidP="00EE13E0">
            <w:pPr>
              <w:rPr>
                <w:rFonts w:asciiTheme="minorHAnsi" w:hAnsiTheme="minorHAnsi" w:cstheme="minorHAnsi"/>
                <w:sz w:val="26"/>
                <w:szCs w:val="26"/>
              </w:rPr>
            </w:pPr>
            <w:r w:rsidRPr="00397257">
              <w:rPr>
                <w:rFonts w:asciiTheme="minorHAnsi" w:hAnsiTheme="minorHAnsi" w:cstheme="minorHAnsi"/>
                <w:sz w:val="26"/>
                <w:szCs w:val="26"/>
              </w:rPr>
              <w:t>For the fruits of his creation</w:t>
            </w:r>
          </w:p>
        </w:tc>
      </w:tr>
      <w:tr w:rsidR="00862DD4" w14:paraId="4F9ACFCE" w14:textId="77777777" w:rsidTr="00EF317A">
        <w:trPr>
          <w:trHeight w:val="454"/>
        </w:trPr>
        <w:tc>
          <w:tcPr>
            <w:tcW w:w="2977" w:type="dxa"/>
            <w:vAlign w:val="center"/>
          </w:tcPr>
          <w:p w14:paraId="44DABAB9" w14:textId="18B0C769" w:rsidR="00862DD4" w:rsidRPr="00397257" w:rsidRDefault="00862DD4" w:rsidP="00EE13E0">
            <w:pPr>
              <w:rPr>
                <w:rFonts w:ascii="Calibri" w:hAnsi="Calibri"/>
                <w:sz w:val="26"/>
                <w:szCs w:val="26"/>
              </w:rPr>
            </w:pPr>
            <w:r w:rsidRPr="00397257">
              <w:rPr>
                <w:rFonts w:ascii="Calibri" w:hAnsi="Calibri"/>
                <w:sz w:val="26"/>
                <w:szCs w:val="26"/>
              </w:rPr>
              <w:t>Communion</w:t>
            </w:r>
          </w:p>
        </w:tc>
        <w:tc>
          <w:tcPr>
            <w:tcW w:w="3964" w:type="dxa"/>
            <w:vAlign w:val="center"/>
          </w:tcPr>
          <w:p w14:paraId="163A2499" w14:textId="0A4E3268" w:rsidR="00862DD4" w:rsidRPr="00397257" w:rsidRDefault="00862DD4" w:rsidP="00EE13E0">
            <w:pPr>
              <w:rPr>
                <w:rFonts w:ascii="Calibri" w:hAnsi="Calibri"/>
                <w:sz w:val="26"/>
                <w:szCs w:val="26"/>
              </w:rPr>
            </w:pPr>
            <w:r w:rsidRPr="00397257">
              <w:rPr>
                <w:rFonts w:ascii="Calibri" w:hAnsi="Calibri"/>
                <w:sz w:val="26"/>
                <w:szCs w:val="26"/>
              </w:rPr>
              <w:t xml:space="preserve">Revd Jane </w:t>
            </w:r>
            <w:r w:rsidR="0011669E" w:rsidRPr="00397257">
              <w:rPr>
                <w:rFonts w:ascii="Calibri" w:hAnsi="Calibri"/>
                <w:sz w:val="26"/>
                <w:szCs w:val="26"/>
              </w:rPr>
              <w:t>Green</w:t>
            </w:r>
          </w:p>
        </w:tc>
      </w:tr>
      <w:tr w:rsidR="001F2183" w14:paraId="69DB94F0" w14:textId="77777777" w:rsidTr="00EF317A">
        <w:trPr>
          <w:trHeight w:val="454"/>
        </w:trPr>
        <w:tc>
          <w:tcPr>
            <w:tcW w:w="2977" w:type="dxa"/>
            <w:vAlign w:val="center"/>
          </w:tcPr>
          <w:p w14:paraId="056F1A55" w14:textId="288C7467" w:rsidR="001F2183" w:rsidRPr="00397257" w:rsidRDefault="001F2183" w:rsidP="00EE13E0">
            <w:pPr>
              <w:rPr>
                <w:rFonts w:asciiTheme="minorHAnsi" w:hAnsiTheme="minorHAnsi" w:cstheme="minorHAnsi"/>
                <w:sz w:val="26"/>
                <w:szCs w:val="26"/>
              </w:rPr>
            </w:pPr>
            <w:r w:rsidRPr="00397257">
              <w:rPr>
                <w:rFonts w:ascii="Calibri" w:hAnsi="Calibri"/>
                <w:sz w:val="26"/>
                <w:szCs w:val="26"/>
              </w:rPr>
              <w:t xml:space="preserve">Hymn </w:t>
            </w:r>
            <w:r w:rsidR="00FD1494" w:rsidRPr="00397257">
              <w:rPr>
                <w:rFonts w:ascii="Calibri" w:hAnsi="Calibri"/>
                <w:sz w:val="26"/>
                <w:szCs w:val="26"/>
              </w:rPr>
              <w:t>MP 428</w:t>
            </w:r>
          </w:p>
        </w:tc>
        <w:tc>
          <w:tcPr>
            <w:tcW w:w="3964" w:type="dxa"/>
            <w:vAlign w:val="center"/>
          </w:tcPr>
          <w:p w14:paraId="1251DEC3" w14:textId="5E4B7593" w:rsidR="001F2183" w:rsidRPr="00397257" w:rsidRDefault="00FD1494" w:rsidP="00EE13E0">
            <w:pPr>
              <w:rPr>
                <w:rFonts w:asciiTheme="minorHAnsi" w:hAnsiTheme="minorHAnsi" w:cstheme="minorHAnsi"/>
                <w:sz w:val="26"/>
                <w:szCs w:val="26"/>
              </w:rPr>
            </w:pPr>
            <w:r w:rsidRPr="00397257">
              <w:rPr>
                <w:rFonts w:asciiTheme="minorHAnsi" w:hAnsiTheme="minorHAnsi" w:cstheme="minorHAnsi"/>
                <w:sz w:val="26"/>
                <w:szCs w:val="26"/>
              </w:rPr>
              <w:t>Lord for the Years</w:t>
            </w:r>
          </w:p>
        </w:tc>
      </w:tr>
    </w:tbl>
    <w:p w14:paraId="2BADAECA" w14:textId="0BF46B02" w:rsidR="00A00F06" w:rsidRPr="004003C0" w:rsidRDefault="00502399">
      <w:pPr>
        <w:rPr>
          <w:rFonts w:asciiTheme="minorHAnsi" w:hAnsiTheme="minorHAnsi" w:cstheme="minorHAnsi"/>
          <w:b/>
          <w:bCs/>
          <w:sz w:val="26"/>
          <w:szCs w:val="26"/>
        </w:rPr>
      </w:pPr>
      <w:r>
        <w:rPr>
          <w:rFonts w:asciiTheme="minorHAnsi" w:hAnsiTheme="minorHAnsi" w:cstheme="minorHAnsi"/>
          <w:b/>
          <w:bCs/>
          <w:noProof/>
          <w:sz w:val="26"/>
          <w:szCs w:val="26"/>
        </w:rPr>
        <w:lastRenderedPageBreak/>
        <w:drawing>
          <wp:anchor distT="0" distB="0" distL="114300" distR="114300" simplePos="0" relativeHeight="251658240" behindDoc="0" locked="0" layoutInCell="1" allowOverlap="1" wp14:anchorId="493302FD" wp14:editId="2A39F163">
            <wp:simplePos x="0" y="0"/>
            <wp:positionH relativeFrom="column">
              <wp:posOffset>3093720</wp:posOffset>
            </wp:positionH>
            <wp:positionV relativeFrom="paragraph">
              <wp:posOffset>0</wp:posOffset>
            </wp:positionV>
            <wp:extent cx="1303020" cy="1750060"/>
            <wp:effectExtent l="0" t="0" r="0" b="2540"/>
            <wp:wrapThrough wrapText="bothSides">
              <wp:wrapPolygon edited="0">
                <wp:start x="0" y="0"/>
                <wp:lineTo x="0" y="21396"/>
                <wp:lineTo x="21158" y="21396"/>
                <wp:lineTo x="211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21407" t="10013" r="11610"/>
                    <a:stretch/>
                  </pic:blipFill>
                  <pic:spPr bwMode="auto">
                    <a:xfrm>
                      <a:off x="0" y="0"/>
                      <a:ext cx="1303020" cy="175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0F06" w:rsidRPr="004003C0">
        <w:rPr>
          <w:rFonts w:asciiTheme="minorHAnsi" w:hAnsiTheme="minorHAnsi" w:cstheme="minorHAnsi"/>
          <w:b/>
          <w:bCs/>
          <w:sz w:val="26"/>
          <w:szCs w:val="26"/>
        </w:rPr>
        <w:t>Notices for this week</w:t>
      </w:r>
    </w:p>
    <w:p w14:paraId="25E529F1" w14:textId="46D10DB5" w:rsidR="00F36040" w:rsidRDefault="0018525A">
      <w:pPr>
        <w:rPr>
          <w:rFonts w:asciiTheme="minorHAnsi" w:hAnsiTheme="minorHAnsi" w:cstheme="minorHAnsi"/>
          <w:sz w:val="26"/>
          <w:szCs w:val="26"/>
        </w:rPr>
      </w:pPr>
      <w:r w:rsidRPr="004003C0">
        <w:rPr>
          <w:rFonts w:asciiTheme="minorHAnsi" w:hAnsiTheme="minorHAnsi" w:cstheme="minorHAnsi"/>
          <w:sz w:val="26"/>
          <w:szCs w:val="26"/>
        </w:rPr>
        <w:t>As we digest the news of the death of Her Royal Highness Queen Elizabeth II, we’ll hold a m</w:t>
      </w:r>
      <w:r w:rsidR="002F073E">
        <w:rPr>
          <w:rFonts w:asciiTheme="minorHAnsi" w:hAnsiTheme="minorHAnsi" w:cstheme="minorHAnsi"/>
          <w:sz w:val="26"/>
          <w:szCs w:val="26"/>
        </w:rPr>
        <w:t>inute</w:t>
      </w:r>
      <w:r w:rsidRPr="004003C0">
        <w:rPr>
          <w:rFonts w:asciiTheme="minorHAnsi" w:hAnsiTheme="minorHAnsi" w:cstheme="minorHAnsi"/>
          <w:sz w:val="26"/>
          <w:szCs w:val="26"/>
        </w:rPr>
        <w:t xml:space="preserve"> of </w:t>
      </w:r>
      <w:proofErr w:type="spellStart"/>
      <w:r w:rsidRPr="004003C0">
        <w:rPr>
          <w:rFonts w:asciiTheme="minorHAnsi" w:hAnsiTheme="minorHAnsi" w:cstheme="minorHAnsi"/>
          <w:sz w:val="26"/>
          <w:szCs w:val="26"/>
        </w:rPr>
        <w:t>slience</w:t>
      </w:r>
      <w:proofErr w:type="spellEnd"/>
      <w:r w:rsidRPr="004003C0">
        <w:rPr>
          <w:rFonts w:asciiTheme="minorHAnsi" w:hAnsiTheme="minorHAnsi" w:cstheme="minorHAnsi"/>
          <w:sz w:val="26"/>
          <w:szCs w:val="26"/>
        </w:rPr>
        <w:t xml:space="preserve"> at the beginning of our service today to </w:t>
      </w:r>
      <w:r w:rsidR="00C10A51" w:rsidRPr="004003C0">
        <w:rPr>
          <w:rFonts w:asciiTheme="minorHAnsi" w:hAnsiTheme="minorHAnsi" w:cstheme="minorHAnsi"/>
          <w:sz w:val="26"/>
          <w:szCs w:val="26"/>
        </w:rPr>
        <w:t xml:space="preserve">give thanks for her life. We will be remembering her and our new King Charles III </w:t>
      </w:r>
      <w:r w:rsidR="00E72D47" w:rsidRPr="004003C0">
        <w:rPr>
          <w:rFonts w:asciiTheme="minorHAnsi" w:hAnsiTheme="minorHAnsi" w:cstheme="minorHAnsi"/>
          <w:sz w:val="26"/>
          <w:szCs w:val="26"/>
        </w:rPr>
        <w:t>during our service</w:t>
      </w:r>
      <w:r w:rsidR="00C262C2" w:rsidRPr="004003C0">
        <w:rPr>
          <w:rFonts w:asciiTheme="minorHAnsi" w:hAnsiTheme="minorHAnsi" w:cstheme="minorHAnsi"/>
          <w:sz w:val="26"/>
          <w:szCs w:val="26"/>
        </w:rPr>
        <w:t xml:space="preserve"> and in our prayer time on Wednesday morning this week</w:t>
      </w:r>
      <w:r w:rsidR="00E72D47" w:rsidRPr="004003C0">
        <w:rPr>
          <w:rFonts w:asciiTheme="minorHAnsi" w:hAnsiTheme="minorHAnsi" w:cstheme="minorHAnsi"/>
          <w:sz w:val="26"/>
          <w:szCs w:val="26"/>
        </w:rPr>
        <w:t>.</w:t>
      </w:r>
      <w:r w:rsidR="003A118D" w:rsidRPr="004003C0">
        <w:rPr>
          <w:rFonts w:asciiTheme="minorHAnsi" w:hAnsiTheme="minorHAnsi" w:cstheme="minorHAnsi"/>
          <w:sz w:val="26"/>
          <w:szCs w:val="26"/>
        </w:rPr>
        <w:t xml:space="preserve"> </w:t>
      </w:r>
    </w:p>
    <w:p w14:paraId="46539250" w14:textId="0E0BF259" w:rsidR="00E72D47" w:rsidRPr="004003C0" w:rsidRDefault="00AB4718">
      <w:pPr>
        <w:rPr>
          <w:rFonts w:asciiTheme="minorHAnsi" w:hAnsiTheme="minorHAnsi" w:cstheme="minorHAnsi"/>
          <w:sz w:val="26"/>
          <w:szCs w:val="26"/>
        </w:rPr>
      </w:pPr>
      <w:r>
        <w:rPr>
          <w:rFonts w:asciiTheme="minorHAnsi" w:hAnsiTheme="minorHAnsi" w:cstheme="minorHAnsi"/>
          <w:sz w:val="26"/>
          <w:szCs w:val="26"/>
        </w:rPr>
        <w:t>W</w:t>
      </w:r>
      <w:r w:rsidR="00E72D47" w:rsidRPr="004003C0">
        <w:rPr>
          <w:rFonts w:asciiTheme="minorHAnsi" w:hAnsiTheme="minorHAnsi" w:cstheme="minorHAnsi"/>
          <w:sz w:val="26"/>
          <w:szCs w:val="26"/>
        </w:rPr>
        <w:t xml:space="preserve">e also welcome George Harris, </w:t>
      </w:r>
      <w:r w:rsidR="00881CA7" w:rsidRPr="004003C0">
        <w:rPr>
          <w:rFonts w:asciiTheme="minorHAnsi" w:hAnsiTheme="minorHAnsi" w:cstheme="minorHAnsi"/>
          <w:sz w:val="26"/>
          <w:szCs w:val="26"/>
        </w:rPr>
        <w:t xml:space="preserve">who will be preaching today in our second week of </w:t>
      </w:r>
      <w:proofErr w:type="spellStart"/>
      <w:r w:rsidR="00881CA7" w:rsidRPr="004003C0">
        <w:rPr>
          <w:rFonts w:asciiTheme="minorHAnsi" w:hAnsiTheme="minorHAnsi" w:cstheme="minorHAnsi"/>
          <w:sz w:val="26"/>
          <w:szCs w:val="26"/>
        </w:rPr>
        <w:t>Creationtide</w:t>
      </w:r>
      <w:proofErr w:type="spellEnd"/>
      <w:r w:rsidR="00881CA7" w:rsidRPr="004003C0">
        <w:rPr>
          <w:rFonts w:asciiTheme="minorHAnsi" w:hAnsiTheme="minorHAnsi" w:cstheme="minorHAnsi"/>
          <w:sz w:val="26"/>
          <w:szCs w:val="26"/>
        </w:rPr>
        <w:t>.</w:t>
      </w:r>
    </w:p>
    <w:p w14:paraId="514C84E1" w14:textId="77777777" w:rsidR="00881CA7" w:rsidRPr="004003C0" w:rsidRDefault="00881CA7">
      <w:pPr>
        <w:rPr>
          <w:rFonts w:asciiTheme="minorHAnsi" w:hAnsiTheme="minorHAnsi" w:cstheme="minorHAnsi"/>
          <w:b/>
          <w:bCs/>
          <w:sz w:val="26"/>
          <w:szCs w:val="26"/>
        </w:rPr>
      </w:pPr>
    </w:p>
    <w:p w14:paraId="5E8B47FC" w14:textId="1AC9F86F" w:rsidR="006C0492" w:rsidRPr="004003C0" w:rsidRDefault="00ED6E55">
      <w:pPr>
        <w:rPr>
          <w:rFonts w:asciiTheme="minorHAnsi" w:hAnsiTheme="minorHAnsi" w:cstheme="minorHAnsi"/>
          <w:b/>
          <w:bCs/>
          <w:sz w:val="26"/>
          <w:szCs w:val="26"/>
        </w:rPr>
      </w:pPr>
      <w:r w:rsidRPr="004003C0">
        <w:rPr>
          <w:rFonts w:asciiTheme="minorHAnsi" w:hAnsiTheme="minorHAnsi" w:cstheme="minorHAnsi"/>
          <w:b/>
          <w:bCs/>
          <w:sz w:val="26"/>
          <w:szCs w:val="26"/>
        </w:rPr>
        <w:t>Dates for your diary</w:t>
      </w:r>
    </w:p>
    <w:p w14:paraId="20556684" w14:textId="2FDCE189" w:rsidR="006C0492" w:rsidRPr="004003C0" w:rsidRDefault="00ED6E55">
      <w:pPr>
        <w:rPr>
          <w:rFonts w:asciiTheme="minorHAnsi" w:hAnsiTheme="minorHAnsi" w:cstheme="minorHAnsi"/>
          <w:sz w:val="26"/>
          <w:szCs w:val="26"/>
        </w:rPr>
      </w:pPr>
      <w:r w:rsidRPr="004003C0">
        <w:rPr>
          <w:rFonts w:asciiTheme="minorHAnsi" w:hAnsiTheme="minorHAnsi" w:cstheme="minorHAnsi"/>
          <w:b/>
          <w:bCs/>
          <w:sz w:val="26"/>
          <w:szCs w:val="26"/>
        </w:rPr>
        <w:t>Wednesdays at 10.30</w:t>
      </w:r>
      <w:r w:rsidR="00E760B5" w:rsidRPr="004003C0">
        <w:rPr>
          <w:rFonts w:asciiTheme="minorHAnsi" w:hAnsiTheme="minorHAnsi" w:cstheme="minorHAnsi"/>
          <w:b/>
          <w:bCs/>
          <w:sz w:val="26"/>
          <w:szCs w:val="26"/>
        </w:rPr>
        <w:t xml:space="preserve"> ‘</w:t>
      </w:r>
      <w:r w:rsidRPr="004003C0">
        <w:rPr>
          <w:rFonts w:asciiTheme="minorHAnsi" w:hAnsiTheme="minorHAnsi" w:cstheme="minorHAnsi"/>
          <w:sz w:val="26"/>
          <w:szCs w:val="26"/>
        </w:rPr>
        <w:t>Growing with the Gospel</w:t>
      </w:r>
      <w:r w:rsidR="00E760B5" w:rsidRPr="004003C0">
        <w:rPr>
          <w:rFonts w:asciiTheme="minorHAnsi" w:hAnsiTheme="minorHAnsi" w:cstheme="minorHAnsi"/>
          <w:sz w:val="26"/>
          <w:szCs w:val="26"/>
        </w:rPr>
        <w:t>’ –</w:t>
      </w:r>
      <w:r w:rsidRPr="004003C0">
        <w:rPr>
          <w:rFonts w:asciiTheme="minorHAnsi" w:hAnsiTheme="minorHAnsi" w:cstheme="minorHAnsi"/>
          <w:sz w:val="26"/>
          <w:szCs w:val="26"/>
        </w:rPr>
        <w:t xml:space="preserve"> </w:t>
      </w:r>
      <w:r w:rsidR="00E760B5" w:rsidRPr="004003C0">
        <w:rPr>
          <w:rFonts w:asciiTheme="minorHAnsi" w:hAnsiTheme="minorHAnsi" w:cstheme="minorHAnsi"/>
          <w:sz w:val="26"/>
          <w:szCs w:val="26"/>
        </w:rPr>
        <w:t xml:space="preserve">informal Bible </w:t>
      </w:r>
      <w:r w:rsidR="00417B22" w:rsidRPr="004003C0">
        <w:rPr>
          <w:rFonts w:asciiTheme="minorHAnsi" w:hAnsiTheme="minorHAnsi" w:cstheme="minorHAnsi"/>
          <w:sz w:val="26"/>
          <w:szCs w:val="26"/>
        </w:rPr>
        <w:t>reading</w:t>
      </w:r>
      <w:r w:rsidR="00E760B5" w:rsidRPr="004003C0">
        <w:rPr>
          <w:rFonts w:asciiTheme="minorHAnsi" w:hAnsiTheme="minorHAnsi" w:cstheme="minorHAnsi"/>
          <w:sz w:val="26"/>
          <w:szCs w:val="26"/>
        </w:rPr>
        <w:t xml:space="preserve">, </w:t>
      </w:r>
      <w:proofErr w:type="gramStart"/>
      <w:r w:rsidR="00E760B5" w:rsidRPr="004003C0">
        <w:rPr>
          <w:rFonts w:asciiTheme="minorHAnsi" w:hAnsiTheme="minorHAnsi" w:cstheme="minorHAnsi"/>
          <w:sz w:val="26"/>
          <w:szCs w:val="26"/>
        </w:rPr>
        <w:t>chat</w:t>
      </w:r>
      <w:proofErr w:type="gramEnd"/>
      <w:r w:rsidR="00E760B5" w:rsidRPr="004003C0">
        <w:rPr>
          <w:rFonts w:asciiTheme="minorHAnsi" w:hAnsiTheme="minorHAnsi" w:cstheme="minorHAnsi"/>
          <w:sz w:val="26"/>
          <w:szCs w:val="26"/>
        </w:rPr>
        <w:t xml:space="preserve"> and prayer in church. A</w:t>
      </w:r>
      <w:r w:rsidRPr="004003C0">
        <w:rPr>
          <w:rFonts w:asciiTheme="minorHAnsi" w:hAnsiTheme="minorHAnsi" w:cstheme="minorHAnsi"/>
          <w:sz w:val="26"/>
          <w:szCs w:val="26"/>
        </w:rPr>
        <w:t>ll welcome.</w:t>
      </w:r>
    </w:p>
    <w:p w14:paraId="074A92E0" w14:textId="09304285" w:rsidR="006C0492" w:rsidRPr="004003C0" w:rsidRDefault="00ED6E55">
      <w:pPr>
        <w:rPr>
          <w:rFonts w:asciiTheme="minorHAnsi" w:hAnsiTheme="minorHAnsi" w:cstheme="minorHAnsi"/>
          <w:sz w:val="26"/>
          <w:szCs w:val="26"/>
        </w:rPr>
      </w:pPr>
      <w:r w:rsidRPr="004003C0">
        <w:rPr>
          <w:rFonts w:asciiTheme="minorHAnsi" w:hAnsiTheme="minorHAnsi" w:cstheme="minorHAnsi"/>
          <w:b/>
          <w:bCs/>
          <w:sz w:val="26"/>
          <w:szCs w:val="26"/>
        </w:rPr>
        <w:t xml:space="preserve">Friday 23rd September Book Group </w:t>
      </w:r>
      <w:r w:rsidRPr="004003C0">
        <w:rPr>
          <w:rFonts w:asciiTheme="minorHAnsi" w:hAnsiTheme="minorHAnsi" w:cstheme="minorHAnsi"/>
          <w:sz w:val="26"/>
          <w:szCs w:val="26"/>
        </w:rPr>
        <w:t>reconvenes for the autumn in the small hall at 2.30pm. All welcome</w:t>
      </w:r>
      <w:r w:rsidR="005E0E48" w:rsidRPr="004003C0">
        <w:rPr>
          <w:rFonts w:asciiTheme="minorHAnsi" w:hAnsiTheme="minorHAnsi" w:cstheme="minorHAnsi"/>
          <w:sz w:val="26"/>
          <w:szCs w:val="26"/>
        </w:rPr>
        <w:t xml:space="preserve">. </w:t>
      </w:r>
    </w:p>
    <w:p w14:paraId="039ADF71" w14:textId="32DFA562" w:rsidR="00D54AD3" w:rsidRPr="004003C0" w:rsidRDefault="00D54AD3">
      <w:pPr>
        <w:rPr>
          <w:rFonts w:asciiTheme="minorHAnsi" w:hAnsiTheme="minorHAnsi" w:cstheme="minorHAnsi"/>
          <w:sz w:val="26"/>
          <w:szCs w:val="26"/>
        </w:rPr>
      </w:pPr>
      <w:r w:rsidRPr="004003C0">
        <w:rPr>
          <w:rFonts w:asciiTheme="minorHAnsi" w:hAnsiTheme="minorHAnsi" w:cstheme="minorHAnsi"/>
          <w:b/>
          <w:bCs/>
          <w:sz w:val="26"/>
          <w:szCs w:val="26"/>
        </w:rPr>
        <w:t>Sunday 25</w:t>
      </w:r>
      <w:r w:rsidRPr="004003C0">
        <w:rPr>
          <w:rFonts w:asciiTheme="minorHAnsi" w:hAnsiTheme="minorHAnsi" w:cstheme="minorHAnsi"/>
          <w:b/>
          <w:bCs/>
          <w:sz w:val="26"/>
          <w:szCs w:val="26"/>
          <w:vertAlign w:val="superscript"/>
        </w:rPr>
        <w:t>th</w:t>
      </w:r>
      <w:r w:rsidRPr="004003C0">
        <w:rPr>
          <w:rFonts w:asciiTheme="minorHAnsi" w:hAnsiTheme="minorHAnsi" w:cstheme="minorHAnsi"/>
          <w:b/>
          <w:bCs/>
          <w:sz w:val="26"/>
          <w:szCs w:val="26"/>
        </w:rPr>
        <w:t xml:space="preserve"> Sept </w:t>
      </w:r>
      <w:proofErr w:type="spellStart"/>
      <w:r w:rsidRPr="004003C0">
        <w:rPr>
          <w:rFonts w:asciiTheme="minorHAnsi" w:hAnsiTheme="minorHAnsi" w:cstheme="minorHAnsi"/>
          <w:b/>
          <w:bCs/>
          <w:sz w:val="26"/>
          <w:szCs w:val="26"/>
        </w:rPr>
        <w:t>Creationtide</w:t>
      </w:r>
      <w:proofErr w:type="spellEnd"/>
      <w:r w:rsidRPr="004003C0">
        <w:rPr>
          <w:rFonts w:asciiTheme="minorHAnsi" w:hAnsiTheme="minorHAnsi" w:cstheme="minorHAnsi"/>
          <w:b/>
          <w:bCs/>
          <w:sz w:val="26"/>
          <w:szCs w:val="26"/>
        </w:rPr>
        <w:t xml:space="preserve"> 4:</w:t>
      </w:r>
      <w:r w:rsidRPr="004003C0">
        <w:rPr>
          <w:rFonts w:asciiTheme="minorHAnsi" w:hAnsiTheme="minorHAnsi" w:cstheme="minorHAnsi"/>
          <w:sz w:val="26"/>
          <w:szCs w:val="26"/>
        </w:rPr>
        <w:t xml:space="preserve"> please stay for a talk about the work of Water Aid at coffee after the service</w:t>
      </w:r>
    </w:p>
    <w:p w14:paraId="52F14256" w14:textId="22767F64" w:rsidR="006C0492" w:rsidRPr="004003C0" w:rsidRDefault="005E0E48">
      <w:pPr>
        <w:rPr>
          <w:rFonts w:asciiTheme="minorHAnsi" w:hAnsiTheme="minorHAnsi" w:cstheme="minorHAnsi"/>
          <w:sz w:val="26"/>
          <w:szCs w:val="26"/>
        </w:rPr>
      </w:pPr>
      <w:r w:rsidRPr="004003C0">
        <w:rPr>
          <w:rFonts w:asciiTheme="minorHAnsi" w:hAnsiTheme="minorHAnsi" w:cstheme="minorHAnsi"/>
          <w:b/>
          <w:bCs/>
          <w:sz w:val="26"/>
          <w:szCs w:val="26"/>
        </w:rPr>
        <w:t>Sunday 2</w:t>
      </w:r>
      <w:r w:rsidRPr="004003C0">
        <w:rPr>
          <w:rFonts w:asciiTheme="minorHAnsi" w:hAnsiTheme="minorHAnsi" w:cstheme="minorHAnsi"/>
          <w:b/>
          <w:bCs/>
          <w:sz w:val="26"/>
          <w:szCs w:val="26"/>
          <w:vertAlign w:val="superscript"/>
        </w:rPr>
        <w:t>nd</w:t>
      </w:r>
      <w:r w:rsidRPr="004003C0">
        <w:rPr>
          <w:rFonts w:asciiTheme="minorHAnsi" w:hAnsiTheme="minorHAnsi" w:cstheme="minorHAnsi"/>
          <w:b/>
          <w:bCs/>
          <w:sz w:val="26"/>
          <w:szCs w:val="26"/>
        </w:rPr>
        <w:t xml:space="preserve"> October: Harvest Festival.</w:t>
      </w:r>
      <w:r w:rsidR="006328CC" w:rsidRPr="004003C0">
        <w:rPr>
          <w:rFonts w:asciiTheme="minorHAnsi" w:hAnsiTheme="minorHAnsi" w:cstheme="minorHAnsi"/>
          <w:b/>
          <w:bCs/>
          <w:sz w:val="26"/>
          <w:szCs w:val="26"/>
        </w:rPr>
        <w:t xml:space="preserve"> </w:t>
      </w:r>
      <w:r w:rsidRPr="004003C0">
        <w:rPr>
          <w:rFonts w:asciiTheme="minorHAnsi" w:hAnsiTheme="minorHAnsi" w:cstheme="minorHAnsi"/>
          <w:b/>
          <w:bCs/>
          <w:sz w:val="26"/>
          <w:szCs w:val="26"/>
        </w:rPr>
        <w:t xml:space="preserve">Harvest Choir: </w:t>
      </w:r>
      <w:r w:rsidR="00E760B5" w:rsidRPr="004003C0">
        <w:rPr>
          <w:rFonts w:asciiTheme="minorHAnsi" w:hAnsiTheme="minorHAnsi" w:cstheme="minorHAnsi"/>
          <w:sz w:val="26"/>
          <w:szCs w:val="26"/>
        </w:rPr>
        <w:t xml:space="preserve">Rehearsals: </w:t>
      </w:r>
      <w:r w:rsidRPr="004003C0">
        <w:rPr>
          <w:rFonts w:asciiTheme="minorHAnsi" w:hAnsiTheme="minorHAnsi" w:cstheme="minorHAnsi"/>
          <w:sz w:val="26"/>
          <w:szCs w:val="26"/>
        </w:rPr>
        <w:t>Saturday 1</w:t>
      </w:r>
      <w:r w:rsidRPr="004003C0">
        <w:rPr>
          <w:rFonts w:asciiTheme="minorHAnsi" w:hAnsiTheme="minorHAnsi" w:cstheme="minorHAnsi"/>
          <w:sz w:val="26"/>
          <w:szCs w:val="26"/>
          <w:vertAlign w:val="superscript"/>
        </w:rPr>
        <w:t>st</w:t>
      </w:r>
      <w:r w:rsidR="00E8363D" w:rsidRPr="004003C0">
        <w:rPr>
          <w:rFonts w:asciiTheme="minorHAnsi" w:hAnsiTheme="minorHAnsi" w:cstheme="minorHAnsi"/>
          <w:sz w:val="26"/>
          <w:szCs w:val="26"/>
        </w:rPr>
        <w:t xml:space="preserve"> </w:t>
      </w:r>
      <w:r w:rsidRPr="004003C0">
        <w:rPr>
          <w:rFonts w:asciiTheme="minorHAnsi" w:hAnsiTheme="minorHAnsi" w:cstheme="minorHAnsi"/>
          <w:sz w:val="26"/>
          <w:szCs w:val="26"/>
        </w:rPr>
        <w:t>October 10am -11.30am and 10am on Sunday 2</w:t>
      </w:r>
      <w:r w:rsidRPr="004003C0">
        <w:rPr>
          <w:rFonts w:asciiTheme="minorHAnsi" w:hAnsiTheme="minorHAnsi" w:cstheme="minorHAnsi"/>
          <w:sz w:val="26"/>
          <w:szCs w:val="26"/>
          <w:vertAlign w:val="superscript"/>
        </w:rPr>
        <w:t>nd</w:t>
      </w:r>
      <w:r w:rsidR="00E8363D" w:rsidRPr="004003C0">
        <w:rPr>
          <w:rFonts w:asciiTheme="minorHAnsi" w:hAnsiTheme="minorHAnsi" w:cstheme="minorHAnsi"/>
          <w:sz w:val="26"/>
          <w:szCs w:val="26"/>
        </w:rPr>
        <w:t xml:space="preserve"> </w:t>
      </w:r>
    </w:p>
    <w:p w14:paraId="4339544C" w14:textId="5F8791E6" w:rsidR="006C0492" w:rsidRPr="004003C0" w:rsidRDefault="006C0492">
      <w:pPr>
        <w:rPr>
          <w:rFonts w:asciiTheme="minorHAnsi" w:hAnsiTheme="minorHAnsi" w:cstheme="minorHAnsi"/>
          <w:sz w:val="26"/>
          <w:szCs w:val="26"/>
        </w:rPr>
      </w:pPr>
    </w:p>
    <w:p w14:paraId="6EF50848" w14:textId="494BA94B" w:rsidR="006328CC" w:rsidRPr="004003C0" w:rsidRDefault="006328CC">
      <w:pPr>
        <w:rPr>
          <w:rFonts w:asciiTheme="minorHAnsi" w:hAnsiTheme="minorHAnsi" w:cstheme="minorHAnsi"/>
          <w:sz w:val="26"/>
          <w:szCs w:val="26"/>
        </w:rPr>
      </w:pPr>
      <w:r w:rsidRPr="004003C0">
        <w:rPr>
          <w:rFonts w:asciiTheme="minorHAnsi" w:hAnsiTheme="minorHAnsi" w:cstheme="minorHAnsi"/>
          <w:sz w:val="26"/>
          <w:szCs w:val="26"/>
        </w:rPr>
        <w:t>If you didn’t get them last week, please pick up the sheet of ‘Eco tips’ for suggestions on eco-friendly living.</w:t>
      </w:r>
    </w:p>
    <w:p w14:paraId="45A2D376" w14:textId="77777777" w:rsidR="000B3264" w:rsidRPr="004003C0" w:rsidRDefault="000B3264">
      <w:pPr>
        <w:rPr>
          <w:rFonts w:asciiTheme="minorHAnsi" w:hAnsiTheme="minorHAnsi" w:cstheme="minorHAnsi"/>
          <w:sz w:val="26"/>
          <w:szCs w:val="26"/>
        </w:rPr>
      </w:pPr>
    </w:p>
    <w:p w14:paraId="0963C400" w14:textId="77777777" w:rsidR="006C0492" w:rsidRPr="004003C0" w:rsidRDefault="00ED6E55">
      <w:pPr>
        <w:rPr>
          <w:rFonts w:asciiTheme="minorHAnsi" w:hAnsiTheme="minorHAnsi" w:cstheme="minorHAnsi"/>
          <w:sz w:val="26"/>
          <w:szCs w:val="26"/>
        </w:rPr>
      </w:pPr>
      <w:r w:rsidRPr="004003C0">
        <w:rPr>
          <w:rFonts w:asciiTheme="minorHAnsi" w:hAnsiTheme="minorHAnsi" w:cstheme="minorHAnsi"/>
          <w:sz w:val="26"/>
          <w:szCs w:val="26"/>
        </w:rPr>
        <w:t>Contact Details:</w:t>
      </w:r>
    </w:p>
    <w:p w14:paraId="5362E60D" w14:textId="0FC3A432" w:rsidR="006C0492" w:rsidRPr="004003C0" w:rsidRDefault="00ED6E55">
      <w:pPr>
        <w:rPr>
          <w:rFonts w:asciiTheme="minorHAnsi" w:hAnsiTheme="minorHAnsi" w:cstheme="minorHAnsi"/>
          <w:sz w:val="26"/>
          <w:szCs w:val="26"/>
        </w:rPr>
      </w:pPr>
      <w:r w:rsidRPr="004003C0">
        <w:rPr>
          <w:rFonts w:asciiTheme="minorHAnsi" w:hAnsiTheme="minorHAnsi" w:cstheme="minorHAnsi"/>
          <w:sz w:val="26"/>
          <w:szCs w:val="26"/>
        </w:rPr>
        <w:t xml:space="preserve">Revd Jane Maclaren 07709 905528 </w:t>
      </w:r>
      <w:r w:rsidRPr="004003C0">
        <w:rPr>
          <w:rStyle w:val="InternetLink"/>
          <w:rFonts w:asciiTheme="minorHAnsi" w:hAnsiTheme="minorHAnsi" w:cstheme="minorHAnsi"/>
          <w:sz w:val="26"/>
          <w:szCs w:val="26"/>
        </w:rPr>
        <w:t>rector@stpj.org.uk</w:t>
      </w:r>
    </w:p>
    <w:p w14:paraId="5703A6D5" w14:textId="76AA74E4" w:rsidR="00E760B5" w:rsidRPr="004003C0" w:rsidRDefault="00ED6E55">
      <w:pPr>
        <w:rPr>
          <w:rFonts w:asciiTheme="minorHAnsi" w:hAnsiTheme="minorHAnsi" w:cstheme="minorHAnsi"/>
          <w:b/>
          <w:bCs/>
          <w:sz w:val="26"/>
          <w:szCs w:val="26"/>
        </w:rPr>
      </w:pPr>
      <w:r w:rsidRPr="004003C0">
        <w:rPr>
          <w:rFonts w:asciiTheme="minorHAnsi" w:hAnsiTheme="minorHAnsi" w:cstheme="minorHAnsi"/>
          <w:sz w:val="26"/>
          <w:szCs w:val="26"/>
        </w:rPr>
        <w:t>Revd Jane Green 07914856606</w:t>
      </w:r>
      <w:r w:rsidR="00F163FF" w:rsidRPr="004003C0">
        <w:rPr>
          <w:rFonts w:asciiTheme="minorHAnsi" w:hAnsiTheme="minorHAnsi" w:cstheme="minorHAnsi"/>
          <w:sz w:val="26"/>
          <w:szCs w:val="26"/>
        </w:rPr>
        <w:t xml:space="preserve"> </w:t>
      </w:r>
      <w:hyperlink r:id="rId7">
        <w:r w:rsidRPr="004003C0">
          <w:rPr>
            <w:rStyle w:val="InternetLink"/>
            <w:rFonts w:asciiTheme="minorHAnsi" w:hAnsiTheme="minorHAnsi" w:cstheme="minorHAnsi"/>
            <w:sz w:val="26"/>
            <w:szCs w:val="26"/>
          </w:rPr>
          <w:t>associate@stpj.org.uk</w:t>
        </w:r>
      </w:hyperlink>
      <w:r w:rsidR="007123FA" w:rsidRPr="004003C0">
        <w:rPr>
          <w:rFonts w:asciiTheme="minorHAnsi" w:hAnsiTheme="minorHAnsi" w:cstheme="minorHAnsi"/>
          <w:b/>
          <w:bCs/>
          <w:sz w:val="26"/>
          <w:szCs w:val="26"/>
        </w:rPr>
        <w:t xml:space="preserve"> </w:t>
      </w:r>
    </w:p>
    <w:p w14:paraId="36DFCAEF" w14:textId="77777777" w:rsidR="00AB4718" w:rsidRDefault="00AB4718">
      <w:pPr>
        <w:rPr>
          <w:rFonts w:ascii="Calibri" w:hAnsi="Calibri"/>
          <w:sz w:val="28"/>
          <w:szCs w:val="28"/>
        </w:rPr>
      </w:pPr>
    </w:p>
    <w:p w14:paraId="5A5199B2" w14:textId="3854369B" w:rsidR="007C4CE2" w:rsidRPr="006C4BDB" w:rsidRDefault="00AB4718">
      <w:pPr>
        <w:rPr>
          <w:rFonts w:ascii="Calibri" w:hAnsi="Calibri"/>
          <w:color w:val="0070C0"/>
          <w:sz w:val="26"/>
          <w:szCs w:val="26"/>
          <w:u w:val="single"/>
        </w:rPr>
      </w:pPr>
      <w:r w:rsidRPr="006C4BDB">
        <w:rPr>
          <w:rFonts w:ascii="Calibri" w:hAnsi="Calibri"/>
          <w:sz w:val="26"/>
          <w:szCs w:val="26"/>
        </w:rPr>
        <w:t xml:space="preserve">We’ve been updating the </w:t>
      </w:r>
      <w:r w:rsidR="0078120E" w:rsidRPr="006C4BDB">
        <w:rPr>
          <w:rFonts w:ascii="Calibri" w:hAnsi="Calibri"/>
          <w:sz w:val="26"/>
          <w:szCs w:val="26"/>
        </w:rPr>
        <w:t xml:space="preserve">Website: </w:t>
      </w:r>
      <w:hyperlink r:id="rId8" w:history="1">
        <w:r w:rsidRPr="006C4BDB">
          <w:rPr>
            <w:rStyle w:val="Hyperlink"/>
            <w:rFonts w:ascii="Calibri" w:hAnsi="Calibri"/>
            <w:sz w:val="26"/>
            <w:szCs w:val="26"/>
          </w:rPr>
          <w:t>www.stpj.org.uk</w:t>
        </w:r>
      </w:hyperlink>
    </w:p>
    <w:p w14:paraId="3853CE2B" w14:textId="77777777" w:rsidR="007D21C8" w:rsidRDefault="00AB4718" w:rsidP="007D21C8">
      <w:pPr>
        <w:rPr>
          <w:rFonts w:ascii="Calibri" w:hAnsi="Calibri"/>
          <w:b/>
          <w:bCs/>
          <w:i/>
          <w:iCs/>
          <w:sz w:val="26"/>
          <w:szCs w:val="26"/>
        </w:rPr>
      </w:pPr>
      <w:r w:rsidRPr="006C4BDB">
        <w:rPr>
          <w:rFonts w:ascii="Calibri" w:hAnsi="Calibri"/>
          <w:sz w:val="26"/>
          <w:szCs w:val="26"/>
        </w:rPr>
        <w:t xml:space="preserve">You can now download the weekly service sheet </w:t>
      </w:r>
      <w:r w:rsidR="006C4BDB" w:rsidRPr="006C4BDB">
        <w:rPr>
          <w:rFonts w:ascii="Calibri" w:hAnsi="Calibri"/>
          <w:sz w:val="26"/>
          <w:szCs w:val="26"/>
        </w:rPr>
        <w:t>from the ‘latest’ section on the front page.</w:t>
      </w:r>
      <w:r w:rsidR="007D21C8" w:rsidRPr="007D21C8">
        <w:rPr>
          <w:rFonts w:ascii="Calibri" w:hAnsi="Calibri"/>
          <w:b/>
          <w:bCs/>
          <w:i/>
          <w:iCs/>
          <w:sz w:val="26"/>
          <w:szCs w:val="26"/>
        </w:rPr>
        <w:t xml:space="preserve"> </w:t>
      </w:r>
    </w:p>
    <w:p w14:paraId="06725723" w14:textId="329C0C32" w:rsidR="004810B5" w:rsidRPr="00ED6E55" w:rsidRDefault="00502399" w:rsidP="007D21C8">
      <w:pPr>
        <w:rPr>
          <w:rFonts w:ascii="Calibri" w:hAnsi="Calibri"/>
          <w:sz w:val="18"/>
          <w:szCs w:val="18"/>
        </w:rPr>
      </w:pPr>
      <w:r w:rsidRPr="00502399">
        <w:rPr>
          <w:rFonts w:ascii="Calibri" w:hAnsi="Calibri"/>
          <w:sz w:val="18"/>
          <w:szCs w:val="18"/>
        </w:rPr>
        <w:t xml:space="preserve">Scottish Liturgy 1982 – Ordinary Time St James </w:t>
      </w:r>
      <w:proofErr w:type="spellStart"/>
      <w:r w:rsidRPr="00502399">
        <w:rPr>
          <w:rFonts w:ascii="Calibri" w:hAnsi="Calibri"/>
          <w:sz w:val="18"/>
          <w:szCs w:val="18"/>
        </w:rPr>
        <w:t>Goldenacre</w:t>
      </w:r>
      <w:proofErr w:type="spellEnd"/>
      <w:r w:rsidRPr="00502399">
        <w:rPr>
          <w:rFonts w:ascii="Calibri" w:hAnsi="Calibri"/>
          <w:sz w:val="18"/>
          <w:szCs w:val="18"/>
        </w:rPr>
        <w:t xml:space="preserve"> Registered Charity SC000910</w:t>
      </w:r>
    </w:p>
    <w:sectPr w:rsidR="004810B5" w:rsidRPr="00ED6E55" w:rsidSect="00F703CE">
      <w:pgSz w:w="8391" w:h="11906" w:code="11"/>
      <w:pgMar w:top="720" w:right="720" w:bottom="720" w:left="720" w:header="0" w:footer="0" w:gutter="0"/>
      <w:cols w:space="566"/>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119D6"/>
    <w:rsid w:val="0003546C"/>
    <w:rsid w:val="000674AE"/>
    <w:rsid w:val="000A0635"/>
    <w:rsid w:val="000B3264"/>
    <w:rsid w:val="000B5606"/>
    <w:rsid w:val="0011669E"/>
    <w:rsid w:val="0018525A"/>
    <w:rsid w:val="001C1798"/>
    <w:rsid w:val="001E4812"/>
    <w:rsid w:val="001F2183"/>
    <w:rsid w:val="002B25A8"/>
    <w:rsid w:val="002F073E"/>
    <w:rsid w:val="00386101"/>
    <w:rsid w:val="00394AF7"/>
    <w:rsid w:val="00397257"/>
    <w:rsid w:val="003A118D"/>
    <w:rsid w:val="003C5FB0"/>
    <w:rsid w:val="003E1EB7"/>
    <w:rsid w:val="004003C0"/>
    <w:rsid w:val="004015F4"/>
    <w:rsid w:val="00417B22"/>
    <w:rsid w:val="004810B5"/>
    <w:rsid w:val="0049603F"/>
    <w:rsid w:val="004B6008"/>
    <w:rsid w:val="004E1E7D"/>
    <w:rsid w:val="00502399"/>
    <w:rsid w:val="005E0E48"/>
    <w:rsid w:val="006328CC"/>
    <w:rsid w:val="006C0492"/>
    <w:rsid w:val="006C4BDB"/>
    <w:rsid w:val="007123FA"/>
    <w:rsid w:val="0078120E"/>
    <w:rsid w:val="007C4CE2"/>
    <w:rsid w:val="007D21C8"/>
    <w:rsid w:val="007D5609"/>
    <w:rsid w:val="007E127B"/>
    <w:rsid w:val="00836B6F"/>
    <w:rsid w:val="00862DD4"/>
    <w:rsid w:val="00881CA7"/>
    <w:rsid w:val="008C2AE8"/>
    <w:rsid w:val="009435E1"/>
    <w:rsid w:val="009953EF"/>
    <w:rsid w:val="009F20B5"/>
    <w:rsid w:val="00A00F06"/>
    <w:rsid w:val="00A20236"/>
    <w:rsid w:val="00A373F1"/>
    <w:rsid w:val="00A629D3"/>
    <w:rsid w:val="00AB4718"/>
    <w:rsid w:val="00B14902"/>
    <w:rsid w:val="00BF26AD"/>
    <w:rsid w:val="00C10A51"/>
    <w:rsid w:val="00C262C2"/>
    <w:rsid w:val="00C7578B"/>
    <w:rsid w:val="00CC2A0D"/>
    <w:rsid w:val="00D54AD3"/>
    <w:rsid w:val="00D82867"/>
    <w:rsid w:val="00DB763F"/>
    <w:rsid w:val="00E0262B"/>
    <w:rsid w:val="00E72D47"/>
    <w:rsid w:val="00E760B5"/>
    <w:rsid w:val="00E8363D"/>
    <w:rsid w:val="00EB1AEF"/>
    <w:rsid w:val="00ED248F"/>
    <w:rsid w:val="00ED6E55"/>
    <w:rsid w:val="00EE13E0"/>
    <w:rsid w:val="00EF317A"/>
    <w:rsid w:val="00F02F15"/>
    <w:rsid w:val="00F163FF"/>
    <w:rsid w:val="00F36040"/>
    <w:rsid w:val="00F50017"/>
    <w:rsid w:val="00F703CE"/>
    <w:rsid w:val="00F91D9D"/>
    <w:rsid w:val="00FA59D7"/>
    <w:rsid w:val="00FB176C"/>
    <w:rsid w:val="00FC4646"/>
    <w:rsid w:val="00FD14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74AE"/>
    <w:rPr>
      <w:color w:val="0563C1" w:themeColor="hyperlink"/>
      <w:u w:val="single"/>
    </w:rPr>
  </w:style>
  <w:style w:type="character" w:styleId="UnresolvedMention">
    <w:name w:val="Unresolved Mention"/>
    <w:basedOn w:val="DefaultParagraphFont"/>
    <w:uiPriority w:val="99"/>
    <w:semiHidden/>
    <w:unhideWhenUsed/>
    <w:rsid w:val="000674AE"/>
    <w:rPr>
      <w:color w:val="605E5C"/>
      <w:shd w:val="clear" w:color="auto" w:fill="E1DFDD"/>
    </w:rPr>
  </w:style>
  <w:style w:type="paragraph" w:customStyle="1" w:styleId="Default">
    <w:name w:val="Default"/>
    <w:rsid w:val="00EB1AEF"/>
    <w:pPr>
      <w:autoSpaceDE w:val="0"/>
      <w:autoSpaceDN w:val="0"/>
      <w:adjustRightInd w:val="0"/>
    </w:pPr>
    <w:rPr>
      <w:rFonts w:ascii="Calibri" w:hAnsi="Calibri" w:cs="Calibri"/>
      <w:color w:val="000000"/>
      <w:kern w:val="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pj.org.uk" TargetMode="External"/><Relationship Id="rId3" Type="http://schemas.openxmlformats.org/officeDocument/2006/relationships/settings" Target="settings.xml"/><Relationship Id="rId7" Type="http://schemas.openxmlformats.org/officeDocument/2006/relationships/hyperlink" Target="mailto:associate@stpj.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Jane MacLaren</cp:lastModifiedBy>
  <cp:revision>41</cp:revision>
  <cp:lastPrinted>2022-08-23T20:55:00Z</cp:lastPrinted>
  <dcterms:created xsi:type="dcterms:W3CDTF">2022-09-09T09:58:00Z</dcterms:created>
  <dcterms:modified xsi:type="dcterms:W3CDTF">2022-09-09T11:31:00Z</dcterms:modified>
  <dc:language>en-GB</dc:language>
</cp:coreProperties>
</file>